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5C2E3D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C2E3D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5C2E3D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5C2E3D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5C2E3D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5C2E3D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041B6" w:rsidRPr="005C2E3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26D4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930C1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26D4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B19E5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26D4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217086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5C2E3D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20D9" w:rsidRPr="00C0752E" w:rsidRDefault="008F0A01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7B20D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 </w:t>
      </w:r>
      <w:r w:rsidR="009367E8" w:rsidRPr="00C0752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347FB" w:rsidRPr="00C0752E">
        <w:rPr>
          <w:rFonts w:ascii="Times New Roman" w:hAnsi="Times New Roman" w:cs="Times New Roman"/>
          <w:sz w:val="28"/>
          <w:szCs w:val="28"/>
          <w:lang w:val="uk-UA"/>
        </w:rPr>
        <w:t>-ми місяців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 2018 року надходження власних та закріплених доходів  загального фонду бюджету міста  склали 1</w:t>
      </w:r>
      <w:r w:rsidR="009367E8" w:rsidRPr="00C0752E">
        <w:rPr>
          <w:rFonts w:ascii="Times New Roman" w:hAnsi="Times New Roman" w:cs="Times New Roman"/>
          <w:sz w:val="28"/>
          <w:szCs w:val="28"/>
          <w:lang w:val="uk-UA"/>
        </w:rPr>
        <w:t>47 713,7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або  1</w:t>
      </w:r>
      <w:r w:rsidR="009367E8" w:rsidRPr="00C0752E">
        <w:rPr>
          <w:rFonts w:ascii="Times New Roman" w:hAnsi="Times New Roman" w:cs="Times New Roman"/>
          <w:sz w:val="28"/>
          <w:szCs w:val="28"/>
          <w:lang w:val="uk-UA"/>
        </w:rPr>
        <w:t>01,8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%, план перевиконано на </w:t>
      </w:r>
      <w:r w:rsidR="009367E8" w:rsidRPr="00C0752E">
        <w:rPr>
          <w:rFonts w:ascii="Times New Roman" w:hAnsi="Times New Roman" w:cs="Times New Roman"/>
          <w:sz w:val="28"/>
          <w:szCs w:val="28"/>
          <w:lang w:val="uk-UA"/>
        </w:rPr>
        <w:t>2 587,6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9367E8" w:rsidRDefault="009367E8" w:rsidP="007B2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      У відповідності до статті 78 Бюджетного кодексу України</w:t>
      </w:r>
      <w:r w:rsidR="00D157E0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D157E0" w:rsidRPr="00C07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ішення про внесення змін до бюджету </w:t>
      </w:r>
      <w:r w:rsidR="0082364E" w:rsidRPr="00C07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(збільшення доходної і видаткової частин) </w:t>
      </w:r>
      <w:r w:rsidR="00D157E0" w:rsidRPr="00C07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ухвалюється місцевою радою на підставі офіційного висновку місцевого фінансового органу за умови переви</w:t>
      </w:r>
      <w:r w:rsidR="0082364E" w:rsidRPr="00C07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конання </w:t>
      </w:r>
      <w:r w:rsidR="00D157E0" w:rsidRPr="00C07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доходів загального фонду бюджету (без ураху</w:t>
      </w:r>
      <w:r w:rsidR="0082364E" w:rsidRPr="00C07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вання міжбюджетних трансфертів)</w:t>
      </w:r>
      <w:r w:rsidR="00D157E0" w:rsidRPr="00C07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менше ніж на 5 відсотків.</w:t>
      </w:r>
    </w:p>
    <w:p w:rsidR="0035726B" w:rsidRPr="008115B9" w:rsidRDefault="0035726B" w:rsidP="00357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Враховуючи динаміку надходжень з початку року, очікуване виконання бюджету по доходах за 2018 рік може скласти 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30,5</w:t>
      </w:r>
      <w:r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млн. грн. з перевиконанням річного плану на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4,2</w:t>
      </w:r>
      <w:r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млн. грн.</w:t>
      </w:r>
    </w:p>
    <w:p w:rsidR="0035726B" w:rsidRPr="00C0752E" w:rsidRDefault="0035726B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        При цьому, </w:t>
      </w:r>
      <w:r>
        <w:rPr>
          <w:rFonts w:ascii="Times New Roman" w:hAnsi="Times New Roman" w:cs="Times New Roman"/>
          <w:sz w:val="28"/>
          <w:szCs w:val="28"/>
          <w:lang w:val="uk-UA"/>
        </w:rPr>
        <w:t>станом на даний час уточнений план по доходах з урахуванням змін, внесених попередніми рішеннями міської ради, складає 242,0 млн. грн.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 xml:space="preserve">, що передбачає  недовиконання плану на 11,5 млн. грн. при 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дефіцит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коштів до кінця року лише на захищені статті 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>в сумі 21</w:t>
      </w:r>
      <w:r w:rsidR="007D2A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>1 млн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. грн.</w:t>
      </w:r>
      <w:r w:rsidR="005559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5753" w:rsidRPr="00C0752E" w:rsidRDefault="00B55753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4AB" w:rsidRPr="00C0752E" w:rsidRDefault="007B20D9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зазначене, з метою </w:t>
      </w:r>
      <w:r w:rsidR="00CD07D3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дотримання вимог діючого бюджетного законодавства,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фінансове управління пропонує:</w:t>
      </w:r>
    </w:p>
    <w:p w:rsidR="006F4256" w:rsidRPr="00C0752E" w:rsidRDefault="006F4256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0D9" w:rsidRPr="00C0752E" w:rsidRDefault="00FD651B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D07D3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не проводити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>збільш</w:t>
      </w: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доход</w:t>
      </w: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і видатк</w:t>
      </w:r>
      <w:r w:rsidRPr="00C0752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874AB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="006F4256" w:rsidRPr="00C0752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B20D9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630EF" w:rsidRPr="00C0752E" w:rsidRDefault="005A20EC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D2F" w:rsidRPr="00C0752E"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="00F56A14" w:rsidRPr="00C0752E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</w:t>
      </w:r>
      <w:r w:rsidR="00B67D2F" w:rsidRPr="00C0752E">
        <w:rPr>
          <w:rFonts w:ascii="Times New Roman" w:hAnsi="Times New Roman" w:cs="Times New Roman"/>
          <w:sz w:val="28"/>
          <w:szCs w:val="28"/>
          <w:lang w:val="uk-UA"/>
        </w:rPr>
        <w:t>изначень</w:t>
      </w:r>
      <w:r w:rsidR="00286636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55753" w:rsidRPr="00C0752E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A630EF" w:rsidRPr="00C0752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86636" w:rsidRPr="00C0752E" w:rsidRDefault="00286636" w:rsidP="002866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8040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в межах  міжбюджетних трансфертів зменшити субвенцію з обласного бюджету на відшкодування лікарських засобів на суму 570,5 тис. грн.; внести зміни в межах  субвенції  на надання різних видів </w:t>
      </w:r>
      <w:proofErr w:type="spellStart"/>
      <w:r w:rsidRPr="00C0752E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proofErr w:type="spellEnd"/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сім’ям з дітьми в загальній сумі  966,0 тис. грн. та в межах коштів субвенції з державного бюджету "Нова українська школа" в загальній сумі  1 094,7 тис. грн.;</w:t>
      </w:r>
    </w:p>
    <w:p w:rsidR="00286636" w:rsidRPr="00C0752E" w:rsidRDefault="00286636" w:rsidP="002866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08040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752E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провести перерозподіл </w:t>
      </w: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видатків в межах </w:t>
      </w:r>
      <w:r w:rsidR="00C0752E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затверджених </w:t>
      </w: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асигнувань </w:t>
      </w:r>
      <w:r w:rsidR="00C0752E"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за зверненнями головних розпорядників </w:t>
      </w: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коштів.             </w:t>
      </w:r>
    </w:p>
    <w:p w:rsidR="00F32EEF" w:rsidRPr="00C0752E" w:rsidRDefault="00E16F0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52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C2E3D" w:rsidRPr="005C2E3D" w:rsidRDefault="00F86D27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C2E3D" w:rsidRPr="005C2E3D" w:rsidRDefault="005C2E3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37407A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1EC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6F09" w:rsidRPr="005C2E3D">
        <w:rPr>
          <w:rFonts w:ascii="Times New Roman" w:hAnsi="Times New Roman" w:cs="Times New Roman"/>
          <w:sz w:val="28"/>
          <w:szCs w:val="28"/>
          <w:lang w:val="uk-UA"/>
        </w:rPr>
        <w:t>Л.В.П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>исаренко</w:t>
      </w:r>
    </w:p>
    <w:sectPr w:rsidR="00EE1ECC" w:rsidRPr="0037407A" w:rsidSect="006B2F6E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067"/>
    <w:multiLevelType w:val="hybridMultilevel"/>
    <w:tmpl w:val="F9F842C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316D665B"/>
    <w:multiLevelType w:val="hybridMultilevel"/>
    <w:tmpl w:val="C5804510"/>
    <w:lvl w:ilvl="0" w:tplc="D1DC7DC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1970B01"/>
    <w:multiLevelType w:val="hybridMultilevel"/>
    <w:tmpl w:val="EB74735C"/>
    <w:lvl w:ilvl="0" w:tplc="B644F2E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26D4E"/>
    <w:rsid w:val="00032EE1"/>
    <w:rsid w:val="00043277"/>
    <w:rsid w:val="00055F8B"/>
    <w:rsid w:val="00062920"/>
    <w:rsid w:val="00080406"/>
    <w:rsid w:val="000931F1"/>
    <w:rsid w:val="000A432A"/>
    <w:rsid w:val="000C38B6"/>
    <w:rsid w:val="000D6F7E"/>
    <w:rsid w:val="000E0665"/>
    <w:rsid w:val="000F3ABA"/>
    <w:rsid w:val="00104E9B"/>
    <w:rsid w:val="0010665E"/>
    <w:rsid w:val="001109C1"/>
    <w:rsid w:val="00132EAC"/>
    <w:rsid w:val="001374B8"/>
    <w:rsid w:val="00170B9A"/>
    <w:rsid w:val="001757C0"/>
    <w:rsid w:val="00175E16"/>
    <w:rsid w:val="001B4B81"/>
    <w:rsid w:val="001C2873"/>
    <w:rsid w:val="001C2E73"/>
    <w:rsid w:val="001D24E2"/>
    <w:rsid w:val="001E0D45"/>
    <w:rsid w:val="00203605"/>
    <w:rsid w:val="00203A04"/>
    <w:rsid w:val="00217086"/>
    <w:rsid w:val="002245F2"/>
    <w:rsid w:val="00230BE3"/>
    <w:rsid w:val="002347FB"/>
    <w:rsid w:val="00260236"/>
    <w:rsid w:val="00262246"/>
    <w:rsid w:val="00267A68"/>
    <w:rsid w:val="002754C7"/>
    <w:rsid w:val="00282810"/>
    <w:rsid w:val="0028347E"/>
    <w:rsid w:val="00283647"/>
    <w:rsid w:val="00286443"/>
    <w:rsid w:val="00286636"/>
    <w:rsid w:val="002B12D9"/>
    <w:rsid w:val="002B19E5"/>
    <w:rsid w:val="002B6AE0"/>
    <w:rsid w:val="002E3AF2"/>
    <w:rsid w:val="002F037E"/>
    <w:rsid w:val="002F7DBC"/>
    <w:rsid w:val="003050F0"/>
    <w:rsid w:val="00321E3C"/>
    <w:rsid w:val="003527ED"/>
    <w:rsid w:val="0035506D"/>
    <w:rsid w:val="0035726B"/>
    <w:rsid w:val="00357697"/>
    <w:rsid w:val="003576C1"/>
    <w:rsid w:val="0037407A"/>
    <w:rsid w:val="003747F6"/>
    <w:rsid w:val="00390EA0"/>
    <w:rsid w:val="003A3E05"/>
    <w:rsid w:val="003D2292"/>
    <w:rsid w:val="003E18DB"/>
    <w:rsid w:val="004001B6"/>
    <w:rsid w:val="0041198F"/>
    <w:rsid w:val="00443AEC"/>
    <w:rsid w:val="004635E3"/>
    <w:rsid w:val="004678BD"/>
    <w:rsid w:val="004874AB"/>
    <w:rsid w:val="004A391F"/>
    <w:rsid w:val="004A7C1A"/>
    <w:rsid w:val="004F1242"/>
    <w:rsid w:val="004F3696"/>
    <w:rsid w:val="00504451"/>
    <w:rsid w:val="00526095"/>
    <w:rsid w:val="00535583"/>
    <w:rsid w:val="00555997"/>
    <w:rsid w:val="00555C7F"/>
    <w:rsid w:val="00567E16"/>
    <w:rsid w:val="00596CD9"/>
    <w:rsid w:val="005A20EC"/>
    <w:rsid w:val="005C2E3D"/>
    <w:rsid w:val="005C449D"/>
    <w:rsid w:val="005D1313"/>
    <w:rsid w:val="005D3AEC"/>
    <w:rsid w:val="00600DF1"/>
    <w:rsid w:val="00607127"/>
    <w:rsid w:val="00624A41"/>
    <w:rsid w:val="00626529"/>
    <w:rsid w:val="00637BE6"/>
    <w:rsid w:val="0066004B"/>
    <w:rsid w:val="006609A1"/>
    <w:rsid w:val="00661FC0"/>
    <w:rsid w:val="00694CF9"/>
    <w:rsid w:val="006B2411"/>
    <w:rsid w:val="006B2B8F"/>
    <w:rsid w:val="006B2F6E"/>
    <w:rsid w:val="006B5F2E"/>
    <w:rsid w:val="006F4256"/>
    <w:rsid w:val="00711399"/>
    <w:rsid w:val="007119AB"/>
    <w:rsid w:val="00726661"/>
    <w:rsid w:val="007320BF"/>
    <w:rsid w:val="00735D61"/>
    <w:rsid w:val="00745D0D"/>
    <w:rsid w:val="007477CD"/>
    <w:rsid w:val="00750A24"/>
    <w:rsid w:val="00762E4D"/>
    <w:rsid w:val="00764547"/>
    <w:rsid w:val="00764A94"/>
    <w:rsid w:val="0077519E"/>
    <w:rsid w:val="00784F22"/>
    <w:rsid w:val="007975A2"/>
    <w:rsid w:val="007A7BBC"/>
    <w:rsid w:val="007B052C"/>
    <w:rsid w:val="007B1E00"/>
    <w:rsid w:val="007B20D9"/>
    <w:rsid w:val="007D2A7A"/>
    <w:rsid w:val="007F4988"/>
    <w:rsid w:val="008041B6"/>
    <w:rsid w:val="0080540B"/>
    <w:rsid w:val="0081064B"/>
    <w:rsid w:val="008115B9"/>
    <w:rsid w:val="00820AFE"/>
    <w:rsid w:val="0082364E"/>
    <w:rsid w:val="00854A26"/>
    <w:rsid w:val="0086100B"/>
    <w:rsid w:val="008A4959"/>
    <w:rsid w:val="008A59D1"/>
    <w:rsid w:val="008D59BB"/>
    <w:rsid w:val="008E0E30"/>
    <w:rsid w:val="008E1976"/>
    <w:rsid w:val="008F0A01"/>
    <w:rsid w:val="008F6C62"/>
    <w:rsid w:val="00900507"/>
    <w:rsid w:val="00905B93"/>
    <w:rsid w:val="0092321B"/>
    <w:rsid w:val="009238EA"/>
    <w:rsid w:val="00930C10"/>
    <w:rsid w:val="009367E8"/>
    <w:rsid w:val="00940603"/>
    <w:rsid w:val="00942245"/>
    <w:rsid w:val="0094306B"/>
    <w:rsid w:val="00945048"/>
    <w:rsid w:val="00957981"/>
    <w:rsid w:val="009738A6"/>
    <w:rsid w:val="009764C6"/>
    <w:rsid w:val="009A48FD"/>
    <w:rsid w:val="009A686E"/>
    <w:rsid w:val="009A6A0D"/>
    <w:rsid w:val="009C149E"/>
    <w:rsid w:val="009D32C2"/>
    <w:rsid w:val="009D4E7A"/>
    <w:rsid w:val="009E373D"/>
    <w:rsid w:val="009F0C48"/>
    <w:rsid w:val="00A34451"/>
    <w:rsid w:val="00A34C00"/>
    <w:rsid w:val="00A37B04"/>
    <w:rsid w:val="00A630EF"/>
    <w:rsid w:val="00A64EAD"/>
    <w:rsid w:val="00A8014C"/>
    <w:rsid w:val="00A926FA"/>
    <w:rsid w:val="00A9697B"/>
    <w:rsid w:val="00AB2A34"/>
    <w:rsid w:val="00AB4ED6"/>
    <w:rsid w:val="00AC1873"/>
    <w:rsid w:val="00AC57E5"/>
    <w:rsid w:val="00AD4BE4"/>
    <w:rsid w:val="00B07836"/>
    <w:rsid w:val="00B239F1"/>
    <w:rsid w:val="00B27957"/>
    <w:rsid w:val="00B52605"/>
    <w:rsid w:val="00B55753"/>
    <w:rsid w:val="00B55D81"/>
    <w:rsid w:val="00B67D2F"/>
    <w:rsid w:val="00B720BB"/>
    <w:rsid w:val="00B81843"/>
    <w:rsid w:val="00B821AE"/>
    <w:rsid w:val="00BB6204"/>
    <w:rsid w:val="00BC64B5"/>
    <w:rsid w:val="00BD0713"/>
    <w:rsid w:val="00BD6A7E"/>
    <w:rsid w:val="00BE2970"/>
    <w:rsid w:val="00BF1D72"/>
    <w:rsid w:val="00BF4C2D"/>
    <w:rsid w:val="00BF7320"/>
    <w:rsid w:val="00C0091D"/>
    <w:rsid w:val="00C02D84"/>
    <w:rsid w:val="00C0752E"/>
    <w:rsid w:val="00C1622B"/>
    <w:rsid w:val="00C47C79"/>
    <w:rsid w:val="00C74EA6"/>
    <w:rsid w:val="00C775A7"/>
    <w:rsid w:val="00C77605"/>
    <w:rsid w:val="00C8669C"/>
    <w:rsid w:val="00CA2839"/>
    <w:rsid w:val="00CB5BE4"/>
    <w:rsid w:val="00CC127F"/>
    <w:rsid w:val="00CC6C11"/>
    <w:rsid w:val="00CC6D7B"/>
    <w:rsid w:val="00CD07D3"/>
    <w:rsid w:val="00CD76C5"/>
    <w:rsid w:val="00CE3906"/>
    <w:rsid w:val="00D07851"/>
    <w:rsid w:val="00D10D33"/>
    <w:rsid w:val="00D157E0"/>
    <w:rsid w:val="00D32833"/>
    <w:rsid w:val="00D44547"/>
    <w:rsid w:val="00D456A8"/>
    <w:rsid w:val="00D67BE9"/>
    <w:rsid w:val="00D86961"/>
    <w:rsid w:val="00D952E7"/>
    <w:rsid w:val="00DA425F"/>
    <w:rsid w:val="00DD6D73"/>
    <w:rsid w:val="00DE17E8"/>
    <w:rsid w:val="00DE42A7"/>
    <w:rsid w:val="00E05948"/>
    <w:rsid w:val="00E16F09"/>
    <w:rsid w:val="00E20857"/>
    <w:rsid w:val="00E21E45"/>
    <w:rsid w:val="00E2767E"/>
    <w:rsid w:val="00E3787B"/>
    <w:rsid w:val="00E64617"/>
    <w:rsid w:val="00E84381"/>
    <w:rsid w:val="00E84617"/>
    <w:rsid w:val="00E93C70"/>
    <w:rsid w:val="00EC37AB"/>
    <w:rsid w:val="00EE1ECC"/>
    <w:rsid w:val="00F07759"/>
    <w:rsid w:val="00F32EEF"/>
    <w:rsid w:val="00F35571"/>
    <w:rsid w:val="00F56A14"/>
    <w:rsid w:val="00F67734"/>
    <w:rsid w:val="00F71678"/>
    <w:rsid w:val="00F8244B"/>
    <w:rsid w:val="00F84B4F"/>
    <w:rsid w:val="00F86D27"/>
    <w:rsid w:val="00F923C4"/>
    <w:rsid w:val="00F94BEF"/>
    <w:rsid w:val="00FA3EFE"/>
    <w:rsid w:val="00FB76BB"/>
    <w:rsid w:val="00FC6182"/>
    <w:rsid w:val="00FD174C"/>
    <w:rsid w:val="00FD651B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07836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07836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A63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75451-BA2E-4D44-B013-938D453F7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145</cp:revision>
  <cp:lastPrinted>2018-07-30T14:31:00Z</cp:lastPrinted>
  <dcterms:created xsi:type="dcterms:W3CDTF">2017-03-24T07:45:00Z</dcterms:created>
  <dcterms:modified xsi:type="dcterms:W3CDTF">2018-09-21T13:58:00Z</dcterms:modified>
</cp:coreProperties>
</file>